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EC" w:rsidRPr="004E5CEC" w:rsidRDefault="004E5CEC" w:rsidP="004E5CE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Значимые для родителей признаки употребления детьми </w:t>
      </w:r>
      <w:proofErr w:type="spellStart"/>
      <w:r w:rsidRPr="004E5CEC">
        <w:rPr>
          <w:rFonts w:ascii="Times New Roman" w:hAnsi="Times New Roman" w:cs="Times New Roman"/>
          <w:b/>
          <w:sz w:val="24"/>
          <w:szCs w:val="24"/>
          <w:lang w:eastAsia="ru-RU"/>
        </w:rPr>
        <w:t>психоактивных</w:t>
      </w:r>
      <w:proofErr w:type="spellEnd"/>
      <w:r w:rsidRPr="004E5C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веществ: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1. Ребенок отстраняется от родителей, часто и надолго исчезает из дома или же запирается в своей комнате. Расспросы, даже самые деликатные, вызывают у него вспышку гнева.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2. У него меняется круг общения, прежние друзья исчезают, новые предпочитают как можно меньше контактировать с Вами, почти ничего не сообщают о себе.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3. Ваш ребенок в Вашем присутствии не разговаривает по телефону открыто, а использует намеки, жаргон, условные «коды», или уходит в другую комнату.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4. Меняется характер ребенка. Его не интересует то, что раньше имело значение: семья, учеба, увлечения. Появляется раздражительность, вспыльчивость, капризность, эгоизм, лживость.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 xml:space="preserve">5. Его состояние немотивированно меняется: </w:t>
      </w:r>
      <w:proofErr w:type="gramStart"/>
      <w:r w:rsidRPr="004E5CEC">
        <w:rPr>
          <w:rFonts w:ascii="Times New Roman" w:hAnsi="Times New Roman" w:cs="Times New Roman"/>
          <w:sz w:val="24"/>
          <w:szCs w:val="24"/>
          <w:lang w:eastAsia="ru-RU"/>
        </w:rPr>
        <w:t>он то</w:t>
      </w:r>
      <w:proofErr w:type="gramEnd"/>
      <w:r w:rsidRPr="004E5CEC">
        <w:rPr>
          <w:rFonts w:ascii="Times New Roman" w:hAnsi="Times New Roman" w:cs="Times New Roman"/>
          <w:sz w:val="24"/>
          <w:szCs w:val="24"/>
          <w:lang w:eastAsia="ru-RU"/>
        </w:rPr>
        <w:t xml:space="preserve"> полон энергии, весел, шутит, то становится пассивен, вял, иногда угрюм, плаксив.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6. У ребенка появляются финансовые проблемы. Он часто просит у Вас деньги, но объяснить, на что они ему нужны, не может, или объяснения малоубедительны. Из дома постепенно исчезают деньги и вещи.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7. Иногда, напротив, у ребенка появляются суммы денег, происхождение которых необъяснимо (в случае, если он вовлечен в распространение ПАВ).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 xml:space="preserve">8. Вы </w:t>
      </w:r>
      <w:proofErr w:type="gramStart"/>
      <w:r w:rsidRPr="004E5CEC">
        <w:rPr>
          <w:rFonts w:ascii="Times New Roman" w:hAnsi="Times New Roman" w:cs="Times New Roman"/>
          <w:sz w:val="24"/>
          <w:szCs w:val="24"/>
          <w:lang w:eastAsia="ru-RU"/>
        </w:rPr>
        <w:t>наблюдаете</w:t>
      </w:r>
      <w:proofErr w:type="gramEnd"/>
      <w:r w:rsidRPr="004E5CEC">
        <w:rPr>
          <w:rFonts w:ascii="Times New Roman" w:hAnsi="Times New Roman" w:cs="Times New Roman"/>
          <w:sz w:val="24"/>
          <w:szCs w:val="24"/>
          <w:lang w:eastAsia="ru-RU"/>
        </w:rPr>
        <w:t xml:space="preserve"> необычное состояние Вашего ребенка: оно может быть похоже на опьянение, но без запаха алкоголя. Может быть нарушена координация движений, речь, появляется нелепый смех, зрачки расширены или сужены. Конкретные признаки опьянения зависят от вида вещества.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b/>
          <w:i/>
          <w:iCs/>
          <w:color w:val="DD0055"/>
          <w:sz w:val="24"/>
          <w:szCs w:val="24"/>
          <w:lang w:eastAsia="ru-RU"/>
        </w:rPr>
        <w:t>Рекомендации родителям: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 xml:space="preserve">«Если Вы обнаружили у Вашего ребенка признаки употребления курительной смеси, не нужно бросаться к ребенку с расспросами, не пробовал ли он курительные смеси, это </w:t>
      </w:r>
      <w:proofErr w:type="gramStart"/>
      <w:r w:rsidRPr="004E5CEC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4E5CEC">
        <w:rPr>
          <w:rFonts w:ascii="Times New Roman" w:hAnsi="Times New Roman" w:cs="Times New Roman"/>
          <w:sz w:val="24"/>
          <w:szCs w:val="24"/>
          <w:lang w:eastAsia="ru-RU"/>
        </w:rPr>
        <w:t xml:space="preserve"> лишь пробудить интерес чада к опасной «дури», о которой он до этого не знал или не придавал ей значения. Просто нужно внимательнее следить за подростком, его физическим состоянием, настроением, искренне интересоваться его времяпрепровождением и окружением.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Если это случилось, лишь раз, Вам нужно просто поговорить с Вашим ребенком. Будьте заботливыми, любящими, но покажите свое неодобрение. Приведите основания необходимости отказа от употребления: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·  что употребление курительных смесей может повлиять на здоровье;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·  что это незаконно и может привести к конфликту с законом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·  что Ваши знакомые (или родственники), имеющие опыт употребления ПАВ, расплатились тем-то и тем-то.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Если здоровье или поведение Вашего ребенка свидетельствует о системном употреблении курительных смесей, не падайте духом, потому что по-прежнему есть много такого, что возможно сделать: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·  оказывайте поддержку Вашему ребенку – для него это жизненно необходимо, какими бы ни были обстоятельства;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·  показывайте и говорите, что Вы его любите;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·  обратитесь за помощью для себя и Вашего ребенка к специалистам (психологу, врачу).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Своевременное вмешательство взрослого в ситуацию важно потому, что дети живут целиком по принципу «здесь и теперь» и не думают о будущем.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Самым грозным осложнением употребления наркотиков и токсических средств является передозировка. В этом случае может наступить смерть от остановки дыхания, сердца или перекрытия рвотными массами дыхательных путей. Важно вовремя оказать первую помощь и вызвать «Скорую помощь». Признаками передозировки являются: потеря сознания, резкая бледность, неглубокое и редкое дыхание, плохо прощупывающийся пульс, отсутствие реакции на внешние раздражители, рвота.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kern w:val="36"/>
          <w:sz w:val="24"/>
          <w:szCs w:val="24"/>
          <w:lang w:eastAsia="ru-RU"/>
        </w:rPr>
        <w:t>Этапы оказания первой помощи при передозировке курительных смесей: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·    вызвать «Скорую помощь»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·    повернуть на бок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·    очистить дыхательные пути от слизи и рвотных масс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·    следить за характером дыхания до прибытия врачей</w:t>
      </w:r>
    </w:p>
    <w:p w:rsidR="004E5CEC" w:rsidRPr="004E5CEC" w:rsidRDefault="004E5CEC" w:rsidP="004E5CE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CEC">
        <w:rPr>
          <w:rFonts w:ascii="Times New Roman" w:hAnsi="Times New Roman" w:cs="Times New Roman"/>
          <w:sz w:val="24"/>
          <w:szCs w:val="24"/>
          <w:lang w:eastAsia="ru-RU"/>
        </w:rPr>
        <w:t>·    при частоте дыхательных движений меньше 8-10 в минуту делать искусственное дыхание.</w:t>
      </w:r>
    </w:p>
    <w:p w:rsidR="009D7671" w:rsidRPr="004E5CEC" w:rsidRDefault="009D7671" w:rsidP="004E5C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9D7671" w:rsidRPr="004E5CEC" w:rsidSect="004E5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CEC"/>
    <w:rsid w:val="004E5CEC"/>
    <w:rsid w:val="009D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71"/>
  </w:style>
  <w:style w:type="paragraph" w:styleId="1">
    <w:name w:val="heading 1"/>
    <w:basedOn w:val="a"/>
    <w:link w:val="10"/>
    <w:uiPriority w:val="9"/>
    <w:qFormat/>
    <w:rsid w:val="004E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CEC"/>
    <w:rPr>
      <w:b/>
      <w:bCs/>
    </w:rPr>
  </w:style>
  <w:style w:type="character" w:styleId="a5">
    <w:name w:val="Emphasis"/>
    <w:basedOn w:val="a0"/>
    <w:uiPriority w:val="20"/>
    <w:qFormat/>
    <w:rsid w:val="004E5CEC"/>
    <w:rPr>
      <w:i/>
      <w:iCs/>
    </w:rPr>
  </w:style>
  <w:style w:type="paragraph" w:styleId="a6">
    <w:name w:val="No Spacing"/>
    <w:uiPriority w:val="1"/>
    <w:qFormat/>
    <w:rsid w:val="004E5C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2020-05-11T11:02:00Z</dcterms:created>
  <dcterms:modified xsi:type="dcterms:W3CDTF">2020-05-11T11:03:00Z</dcterms:modified>
</cp:coreProperties>
</file>